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1F" w:rsidRPr="00845B7D" w:rsidRDefault="00390C1F" w:rsidP="00390C1F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Городская Дума муниципального образования «Город Астрахань»</w:t>
      </w:r>
    </w:p>
    <w:p w:rsidR="00390C1F" w:rsidRPr="00845B7D" w:rsidRDefault="00390C1F" w:rsidP="00390C1F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РЕШЕНИЕ</w:t>
      </w:r>
      <w:bookmarkStart w:id="0" w:name="_GoBack"/>
      <w:bookmarkEnd w:id="0"/>
    </w:p>
    <w:p w:rsidR="00390C1F" w:rsidRPr="00845B7D" w:rsidRDefault="00390C1F" w:rsidP="00390C1F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16.06.2022 № 66</w:t>
      </w:r>
    </w:p>
    <w:p w:rsidR="00390C1F" w:rsidRPr="00845B7D" w:rsidRDefault="00390C1F" w:rsidP="00390C1F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«Об исполнении бюджета</w:t>
      </w:r>
    </w:p>
    <w:p w:rsidR="00390C1F" w:rsidRPr="00845B7D" w:rsidRDefault="00390C1F" w:rsidP="00390C1F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 xml:space="preserve"> муниципального образования «Город Астрахань» за 2021 год»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На основании Бюджетного кодекса Российской Федерации, Федерального закона от 06.10.2003 № 131-ФЗ «Об общих принципах организации местного </w:t>
      </w:r>
      <w:proofErr w:type="gramStart"/>
      <w:r w:rsidRPr="00845B7D">
        <w:rPr>
          <w:spacing w:val="0"/>
        </w:rPr>
        <w:t>само­управления</w:t>
      </w:r>
      <w:proofErr w:type="gramEnd"/>
      <w:r w:rsidRPr="00845B7D">
        <w:rPr>
          <w:spacing w:val="0"/>
        </w:rPr>
        <w:t xml:space="preserve"> в Российской Федерации», Устава муниципального образования «Город Астрахань» Городская Дума РЕШИЛА: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1. Утвердить отчет об исполнении бюджета муниципального образования «Город Астрахань» за 2021 год: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по доходам в сумме 10 677 234,9 тыс. рублей;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- по расходам в сумме 10 567 699,0 тыс. рублей; 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с профицитом бюджетных сре</w:t>
      </w:r>
      <w:proofErr w:type="gramStart"/>
      <w:r w:rsidRPr="00845B7D">
        <w:rPr>
          <w:spacing w:val="0"/>
        </w:rPr>
        <w:t>дств в с</w:t>
      </w:r>
      <w:proofErr w:type="gramEnd"/>
      <w:r w:rsidRPr="00845B7D">
        <w:rPr>
          <w:spacing w:val="0"/>
        </w:rPr>
        <w:t>умме 109 535,9 тыс. рублей.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2. Утвердить следующие показатели: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доходов бюджета муниципального образования «Город Астрахань» по кодам классификации доходов бюджетов за 2021 год (приложение 1);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- источников финансирования дефицита бюджета муниципального образования «Город Астрахань» по кодам </w:t>
      </w:r>
      <w:proofErr w:type="gramStart"/>
      <w:r w:rsidRPr="00845B7D">
        <w:rPr>
          <w:spacing w:val="0"/>
        </w:rPr>
        <w:t>классификации источников финансирования дефицитов бюджетов</w:t>
      </w:r>
      <w:proofErr w:type="gramEnd"/>
      <w:r w:rsidRPr="00845B7D">
        <w:rPr>
          <w:spacing w:val="0"/>
        </w:rPr>
        <w:t xml:space="preserve"> за 2021 год (приложение 2);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расходов бюджета муниципального образования «Город Астрахань» по ведомственной структуре расходов бюджетов за 2021 год (приложение 3);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бюджетов за 2021 год (приложение 4);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- исполнение государственных, муниципальных и ведомственных целевых программ муниципального образования «Город Астрахань» за 2021 год (приложение 5).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390C1F" w:rsidRPr="00845B7D" w:rsidRDefault="00390C1F" w:rsidP="00390C1F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4. Настоящее решение вступает в силу после его официального опубликования.</w:t>
      </w:r>
    </w:p>
    <w:p w:rsidR="00390C1F" w:rsidRPr="00845B7D" w:rsidRDefault="00390C1F" w:rsidP="00390C1F">
      <w:pPr>
        <w:pStyle w:val="a3"/>
        <w:spacing w:line="240" w:lineRule="auto"/>
        <w:jc w:val="right"/>
        <w:rPr>
          <w:b/>
          <w:bCs/>
          <w:spacing w:val="0"/>
        </w:rPr>
      </w:pPr>
      <w:r w:rsidRPr="00845B7D">
        <w:rPr>
          <w:b/>
          <w:bCs/>
          <w:spacing w:val="0"/>
        </w:rPr>
        <w:t>Председатель Городской Думы муниципального</w:t>
      </w:r>
    </w:p>
    <w:p w:rsidR="00390C1F" w:rsidRPr="00845B7D" w:rsidRDefault="00390C1F" w:rsidP="00390C1F">
      <w:pPr>
        <w:pStyle w:val="a3"/>
        <w:spacing w:line="240" w:lineRule="auto"/>
        <w:jc w:val="right"/>
        <w:rPr>
          <w:b/>
          <w:bCs/>
          <w:spacing w:val="0"/>
        </w:rPr>
      </w:pPr>
      <w:r w:rsidRPr="00845B7D">
        <w:rPr>
          <w:b/>
          <w:bCs/>
          <w:spacing w:val="0"/>
        </w:rPr>
        <w:t>образования «Город Астрахань»</w:t>
      </w:r>
      <w:r>
        <w:rPr>
          <w:b/>
          <w:bCs/>
          <w:spacing w:val="0"/>
        </w:rPr>
        <w:t xml:space="preserve"> </w:t>
      </w:r>
      <w:r w:rsidRPr="00845B7D">
        <w:rPr>
          <w:b/>
          <w:bCs/>
          <w:spacing w:val="0"/>
        </w:rPr>
        <w:t>И.Ю. СЕДОВ.</w:t>
      </w:r>
    </w:p>
    <w:p w:rsidR="00FF4A14" w:rsidRDefault="00390C1F" w:rsidP="00390C1F">
      <w:pPr>
        <w:pStyle w:val="a3"/>
        <w:spacing w:line="240" w:lineRule="auto"/>
        <w:jc w:val="right"/>
      </w:pPr>
      <w:r w:rsidRPr="00845B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45B7D">
        <w:rPr>
          <w:b/>
          <w:bCs/>
          <w:spacing w:val="0"/>
        </w:rPr>
        <w:t>О.А. ПОЛУМОРДВИНОВ</w:t>
      </w:r>
    </w:p>
    <w:sectPr w:rsidR="00FF4A14" w:rsidSect="00390C1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1F"/>
    <w:rsid w:val="00390C1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1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90C1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90C1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1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90C1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90C1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2022-06-23T04:41:00Z</dcterms:created>
  <dcterms:modified xsi:type="dcterms:W3CDTF">2022-06-23T04:42:00Z</dcterms:modified>
</cp:coreProperties>
</file>